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C6E73" w14:textId="62708558" w:rsidR="00F0018D" w:rsidRPr="00F0018D" w:rsidRDefault="00F0018D" w:rsidP="00F0018D">
      <w:r w:rsidRPr="00F0018D">
        <w:t>             fees to be paid by the Issuer as per below mentioned table</w:t>
      </w:r>
    </w:p>
    <w:tbl>
      <w:tblPr>
        <w:tblW w:w="8605" w:type="dxa"/>
        <w:tblInd w:w="699" w:type="dxa"/>
        <w:tblCellMar>
          <w:left w:w="0" w:type="dxa"/>
          <w:right w:w="0" w:type="dxa"/>
        </w:tblCellMar>
        <w:tblLook w:val="04A0" w:firstRow="1" w:lastRow="0" w:firstColumn="1" w:lastColumn="0" w:noHBand="0" w:noVBand="1"/>
      </w:tblPr>
      <w:tblGrid>
        <w:gridCol w:w="6115"/>
        <w:gridCol w:w="2490"/>
      </w:tblGrid>
      <w:tr w:rsidR="00F0018D" w:rsidRPr="00F0018D" w14:paraId="7D3271D7" w14:textId="77777777">
        <w:trPr>
          <w:trHeight w:val="305"/>
        </w:trPr>
        <w:tc>
          <w:tcPr>
            <w:tcW w:w="61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5FB6F" w14:textId="77777777" w:rsidR="00F0018D" w:rsidRPr="00F0018D" w:rsidRDefault="00F0018D" w:rsidP="00F0018D">
            <w:r w:rsidRPr="00F0018D">
              <w:rPr>
                <w:b/>
                <w:bCs/>
                <w:lang w:val="en-IN"/>
              </w:rPr>
              <w:t>   Nominal value of securities admitted in NSDL</w:t>
            </w:r>
          </w:p>
        </w:tc>
        <w:tc>
          <w:tcPr>
            <w:tcW w:w="24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2BB102" w14:textId="77777777" w:rsidR="00F0018D" w:rsidRPr="00F0018D" w:rsidRDefault="00F0018D" w:rsidP="00F0018D">
            <w:r w:rsidRPr="00F0018D">
              <w:rPr>
                <w:b/>
                <w:bCs/>
                <w:lang w:val="en-IN"/>
              </w:rPr>
              <w:t>Fee (Rs.) (plus GST @18%)</w:t>
            </w:r>
          </w:p>
        </w:tc>
      </w:tr>
      <w:tr w:rsidR="00F0018D" w:rsidRPr="00F0018D" w14:paraId="731D70A3" w14:textId="77777777">
        <w:trPr>
          <w:trHeight w:val="305"/>
        </w:trPr>
        <w:tc>
          <w:tcPr>
            <w:tcW w:w="6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63653" w14:textId="77777777" w:rsidR="00F0018D" w:rsidRPr="00F0018D" w:rsidRDefault="00F0018D" w:rsidP="00F0018D">
            <w:r w:rsidRPr="00F0018D">
              <w:rPr>
                <w:lang w:val="en-IN"/>
              </w:rPr>
              <w:t>Upto5 crore</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ED351" w14:textId="77777777" w:rsidR="00F0018D" w:rsidRPr="00F0018D" w:rsidRDefault="00F0018D" w:rsidP="00F0018D">
            <w:r w:rsidRPr="00F0018D">
              <w:rPr>
                <w:lang w:val="en-IN"/>
              </w:rPr>
              <w:t>10,000</w:t>
            </w:r>
          </w:p>
        </w:tc>
      </w:tr>
      <w:tr w:rsidR="00F0018D" w:rsidRPr="00F0018D" w14:paraId="71C19517" w14:textId="77777777">
        <w:trPr>
          <w:trHeight w:val="305"/>
        </w:trPr>
        <w:tc>
          <w:tcPr>
            <w:tcW w:w="6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70F7B" w14:textId="77777777" w:rsidR="00F0018D" w:rsidRPr="00F0018D" w:rsidRDefault="00F0018D" w:rsidP="00F0018D">
            <w:r w:rsidRPr="00F0018D">
              <w:rPr>
                <w:lang w:val="en-IN"/>
              </w:rPr>
              <w:t>Above 5 crore and upto10 crore</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9BBAC" w14:textId="77777777" w:rsidR="00F0018D" w:rsidRPr="00F0018D" w:rsidRDefault="00F0018D" w:rsidP="00F0018D">
            <w:r w:rsidRPr="00F0018D">
              <w:rPr>
                <w:lang w:val="en-IN"/>
              </w:rPr>
              <w:t>15,000</w:t>
            </w:r>
          </w:p>
        </w:tc>
      </w:tr>
      <w:tr w:rsidR="00F0018D" w:rsidRPr="00F0018D" w14:paraId="4A4DDFB4" w14:textId="77777777">
        <w:trPr>
          <w:trHeight w:val="305"/>
        </w:trPr>
        <w:tc>
          <w:tcPr>
            <w:tcW w:w="6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18ADE" w14:textId="77777777" w:rsidR="00F0018D" w:rsidRPr="00F0018D" w:rsidRDefault="00F0018D" w:rsidP="00F0018D">
            <w:r w:rsidRPr="00F0018D">
              <w:rPr>
                <w:lang w:val="en-IN"/>
              </w:rPr>
              <w:t>Above 10 crore and upto20 crore</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935B3" w14:textId="77777777" w:rsidR="00F0018D" w:rsidRPr="00F0018D" w:rsidRDefault="00F0018D" w:rsidP="00F0018D">
            <w:r w:rsidRPr="00F0018D">
              <w:rPr>
                <w:lang w:val="en-IN"/>
              </w:rPr>
              <w:t>20,000</w:t>
            </w:r>
          </w:p>
        </w:tc>
      </w:tr>
      <w:tr w:rsidR="00F0018D" w:rsidRPr="00F0018D" w14:paraId="322B1A9D" w14:textId="77777777">
        <w:trPr>
          <w:trHeight w:val="305"/>
        </w:trPr>
        <w:tc>
          <w:tcPr>
            <w:tcW w:w="6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8BE7C4" w14:textId="77777777" w:rsidR="00F0018D" w:rsidRPr="00F0018D" w:rsidRDefault="00F0018D" w:rsidP="00F0018D">
            <w:r w:rsidRPr="00F0018D">
              <w:rPr>
                <w:lang w:val="en-IN"/>
              </w:rPr>
              <w:t>Above 20 crore</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708D9" w14:textId="77777777" w:rsidR="00F0018D" w:rsidRPr="00F0018D" w:rsidRDefault="00F0018D" w:rsidP="00F0018D">
            <w:r w:rsidRPr="00F0018D">
              <w:rPr>
                <w:lang w:val="en-IN"/>
              </w:rPr>
              <w:t>25,000</w:t>
            </w:r>
          </w:p>
        </w:tc>
      </w:tr>
    </w:tbl>
    <w:p w14:paraId="3AA8D233" w14:textId="77777777" w:rsidR="00F0018D" w:rsidRPr="00F0018D" w:rsidRDefault="00F0018D" w:rsidP="00F0018D"/>
    <w:p w14:paraId="7994CE35" w14:textId="77777777" w:rsidR="00F0018D" w:rsidRPr="00F0018D" w:rsidRDefault="00F0018D" w:rsidP="00F0018D">
      <w:r w:rsidRPr="00F0018D">
        <w:t>Please refer below link for CDSL Procedure (Change of RTA): </w:t>
      </w:r>
    </w:p>
    <w:p w14:paraId="5CB7C5BB" w14:textId="77777777" w:rsidR="00F0018D" w:rsidRPr="00F0018D" w:rsidRDefault="00F0018D" w:rsidP="00F0018D">
      <w:r w:rsidRPr="00F0018D">
        <w:t>1.Request letter</w:t>
      </w:r>
    </w:p>
    <w:p w14:paraId="11298827" w14:textId="77777777" w:rsidR="00F0018D" w:rsidRPr="00F0018D" w:rsidRDefault="00F0018D" w:rsidP="00F0018D">
      <w:r w:rsidRPr="00F0018D">
        <w:t xml:space="preserve">2. Board Resolution BR </w:t>
      </w:r>
    </w:p>
    <w:p w14:paraId="01590542" w14:textId="77777777" w:rsidR="00F0018D" w:rsidRPr="00F0018D" w:rsidRDefault="00F0018D" w:rsidP="00F0018D">
      <w:r w:rsidRPr="00F0018D">
        <w:t>3.MCF</w:t>
      </w:r>
    </w:p>
    <w:p w14:paraId="4F2B5439" w14:textId="77777777" w:rsidR="00F0018D" w:rsidRPr="00F0018D" w:rsidRDefault="00F0018D" w:rsidP="00F0018D">
      <w:r w:rsidRPr="00F0018D">
        <w:t>4. Certificate of Holding (COH) issued by a practicing Chartered Accountant or Company Secretary giving details of the securities held in NSDL, CDSL &amp; physical form and the total number of securities issued. The details provided in the said certificate should not be more than seven days prior to the date of making application for change of R&amp;T Agent. This certificate must be furnished for all ISINs proposed to be shifted to new R&amp;T Agent.(Kindly note the validity of COH is 3 months from date of application )</w:t>
      </w:r>
    </w:p>
    <w:p w14:paraId="4C4ADEBB" w14:textId="77777777" w:rsidR="00F0018D" w:rsidRPr="00F0018D" w:rsidRDefault="00F0018D" w:rsidP="00F0018D">
      <w:r w:rsidRPr="00F0018D">
        <w:t>5. GST certificate &amp; pan card.</w:t>
      </w:r>
    </w:p>
    <w:p w14:paraId="6F4F90EF" w14:textId="77777777" w:rsidR="00F0018D" w:rsidRPr="00F0018D" w:rsidRDefault="00F0018D" w:rsidP="00F0018D">
      <w:r w:rsidRPr="00F0018D">
        <w:t>6.RTA appointment letter.</w:t>
      </w:r>
    </w:p>
    <w:p w14:paraId="5A781B55" w14:textId="77777777" w:rsidR="00F0018D" w:rsidRPr="00F0018D" w:rsidRDefault="00F0018D" w:rsidP="00F0018D">
      <w:r w:rsidRPr="00F0018D">
        <w:t>7.Reclaration Of share capital (applicable on listed Co)</w:t>
      </w:r>
    </w:p>
    <w:p w14:paraId="4CBD651E" w14:textId="1CF69C21" w:rsidR="00F0018D" w:rsidRPr="00F0018D" w:rsidRDefault="00F0018D" w:rsidP="00F0018D">
      <w:r w:rsidRPr="00F0018D">
        <w:t>8.Tripartite agreement</w:t>
      </w:r>
      <w:r>
        <w:t xml:space="preserve"> on the stamp paper of rs 1000.</w:t>
      </w:r>
    </w:p>
    <w:p w14:paraId="18DD168E" w14:textId="77777777" w:rsidR="00F0018D" w:rsidRPr="00F0018D" w:rsidRDefault="00F0018D" w:rsidP="00F0018D">
      <w:pPr>
        <w:rPr>
          <w:b/>
          <w:bCs/>
        </w:rPr>
      </w:pPr>
      <w:r w:rsidRPr="00F0018D">
        <w:t>9. Benpose</w:t>
      </w:r>
    </w:p>
    <w:p w14:paraId="68655E16" w14:textId="77777777" w:rsidR="00F0018D" w:rsidRDefault="00F0018D" w:rsidP="00F0018D"/>
    <w:p w14:paraId="46CF8D2E" w14:textId="77777777" w:rsidR="00F0018D" w:rsidRDefault="00F0018D" w:rsidP="00F0018D"/>
    <w:p w14:paraId="64772614" w14:textId="77777777" w:rsidR="00F0018D" w:rsidRDefault="00F0018D" w:rsidP="00F0018D"/>
    <w:p w14:paraId="7D13A36F" w14:textId="77777777" w:rsidR="00F0018D" w:rsidRDefault="00F0018D" w:rsidP="00F0018D"/>
    <w:p w14:paraId="2A8ACF09" w14:textId="77777777" w:rsidR="00F0018D" w:rsidRDefault="00F0018D" w:rsidP="00F0018D"/>
    <w:p w14:paraId="6D06F4C0" w14:textId="7571D1CE" w:rsidR="00F0018D" w:rsidRDefault="00F0018D" w:rsidP="00F0018D">
      <w:r w:rsidRPr="00F0018D">
        <w:lastRenderedPageBreak/>
        <w:t>All the documents need to be digitally signed by the concerned person(s).                   </w:t>
      </w:r>
    </w:p>
    <w:p w14:paraId="7377FB5B" w14:textId="77777777" w:rsidR="00F0018D" w:rsidRDefault="00F0018D" w:rsidP="00F0018D"/>
    <w:p w14:paraId="74B6F337" w14:textId="3EE85E57" w:rsidR="00F0018D" w:rsidRPr="00F0018D" w:rsidRDefault="00F0018D" w:rsidP="00F0018D">
      <w:r w:rsidRPr="00F0018D">
        <w:t>                                                     </w:t>
      </w:r>
    </w:p>
    <w:p w14:paraId="299D7693" w14:textId="77777777" w:rsidR="00F0018D" w:rsidRPr="00F0018D" w:rsidRDefault="00F0018D" w:rsidP="00F0018D">
      <w:r w:rsidRPr="00F0018D">
        <w:t>RTA details for your reference;</w:t>
      </w:r>
    </w:p>
    <w:tbl>
      <w:tblPr>
        <w:tblW w:w="9450" w:type="dxa"/>
        <w:tblInd w:w="108" w:type="dxa"/>
        <w:tblCellMar>
          <w:left w:w="0" w:type="dxa"/>
          <w:right w:w="0" w:type="dxa"/>
        </w:tblCellMar>
        <w:tblLook w:val="04A0" w:firstRow="1" w:lastRow="0" w:firstColumn="1" w:lastColumn="0" w:noHBand="0" w:noVBand="1"/>
      </w:tblPr>
      <w:tblGrid>
        <w:gridCol w:w="3240"/>
        <w:gridCol w:w="2070"/>
        <w:gridCol w:w="1170"/>
        <w:gridCol w:w="2970"/>
      </w:tblGrid>
      <w:tr w:rsidR="00F0018D" w:rsidRPr="00F0018D" w14:paraId="2CE975FB" w14:textId="77777777">
        <w:trPr>
          <w:trHeight w:val="283"/>
        </w:trPr>
        <w:tc>
          <w:tcPr>
            <w:tcW w:w="324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18DAA6F8" w14:textId="77777777" w:rsidR="00F0018D" w:rsidRPr="00F0018D" w:rsidRDefault="00F0018D" w:rsidP="00F0018D">
            <w:r w:rsidRPr="00F0018D">
              <w:rPr>
                <w:b/>
                <w:bCs/>
              </w:rPr>
              <w:t>Particulars</w:t>
            </w:r>
          </w:p>
        </w:tc>
        <w:tc>
          <w:tcPr>
            <w:tcW w:w="6210" w:type="dxa"/>
            <w:gridSpan w:val="3"/>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1744291A" w14:textId="77777777" w:rsidR="00F0018D" w:rsidRPr="00F0018D" w:rsidRDefault="00F0018D" w:rsidP="00F0018D">
            <w:r w:rsidRPr="00F0018D">
              <w:rPr>
                <w:b/>
                <w:bCs/>
              </w:rPr>
              <w:t>Details</w:t>
            </w:r>
          </w:p>
        </w:tc>
      </w:tr>
      <w:tr w:rsidR="00F0018D" w:rsidRPr="00F0018D" w14:paraId="1D07DBB8"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FE61E" w14:textId="77777777" w:rsidR="00F0018D" w:rsidRPr="00F0018D" w:rsidRDefault="00F0018D" w:rsidP="00F0018D">
            <w:r w:rsidRPr="00F0018D">
              <w:t>Name of Organisation</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10BCEC2" w14:textId="77777777" w:rsidR="00F0018D" w:rsidRPr="00F0018D" w:rsidRDefault="00F0018D" w:rsidP="00F0018D">
            <w:r w:rsidRPr="00F0018D">
              <w:rPr>
                <w:b/>
                <w:bCs/>
              </w:rPr>
              <w:t>SKYLINE FINANCIAL SERVICES PRIVATE LIMITED</w:t>
            </w:r>
          </w:p>
        </w:tc>
      </w:tr>
      <w:tr w:rsidR="00F0018D" w:rsidRPr="00F0018D" w14:paraId="49F483EB"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84E341" w14:textId="77777777" w:rsidR="00F0018D" w:rsidRPr="00F0018D" w:rsidRDefault="00F0018D" w:rsidP="00F0018D">
            <w:r w:rsidRPr="00F0018D">
              <w:t>Name of Contact Person</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20F2467" w14:textId="77777777" w:rsidR="00F0018D" w:rsidRPr="00F0018D" w:rsidRDefault="00F0018D" w:rsidP="00F0018D">
            <w:r w:rsidRPr="00F0018D">
              <w:t>VIRENDER KUMAR RANA</w:t>
            </w:r>
          </w:p>
        </w:tc>
      </w:tr>
      <w:tr w:rsidR="00F0018D" w:rsidRPr="00F0018D" w14:paraId="3A4CB068"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5BBFE" w14:textId="77777777" w:rsidR="00F0018D" w:rsidRPr="00F0018D" w:rsidRDefault="00F0018D" w:rsidP="00F0018D">
            <w:r w:rsidRPr="00F0018D">
              <w:t>Designation of Contact Person</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3B9CF25" w14:textId="77777777" w:rsidR="00F0018D" w:rsidRPr="00F0018D" w:rsidRDefault="00F0018D" w:rsidP="00F0018D">
            <w:r w:rsidRPr="00F0018D">
              <w:t>Director</w:t>
            </w:r>
          </w:p>
        </w:tc>
      </w:tr>
      <w:tr w:rsidR="00F0018D" w:rsidRPr="00F0018D" w14:paraId="483FC030" w14:textId="77777777">
        <w:trPr>
          <w:trHeight w:val="283"/>
        </w:trPr>
        <w:tc>
          <w:tcPr>
            <w:tcW w:w="3240" w:type="dxa"/>
            <w:tcBorders>
              <w:top w:val="nil"/>
              <w:left w:val="single" w:sz="8" w:space="0" w:color="auto"/>
              <w:bottom w:val="nil"/>
              <w:right w:val="single" w:sz="8" w:space="0" w:color="auto"/>
            </w:tcBorders>
            <w:tcMar>
              <w:top w:w="0" w:type="dxa"/>
              <w:left w:w="108" w:type="dxa"/>
              <w:bottom w:w="0" w:type="dxa"/>
              <w:right w:w="108" w:type="dxa"/>
            </w:tcMar>
            <w:hideMark/>
          </w:tcPr>
          <w:p w14:paraId="2B186A43" w14:textId="77777777" w:rsidR="00F0018D" w:rsidRPr="00F0018D" w:rsidRDefault="00F0018D" w:rsidP="00F0018D">
            <w:r w:rsidRPr="00F0018D">
              <w:t>Address                   Line 1</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2B15611" w14:textId="77777777" w:rsidR="00F0018D" w:rsidRPr="00F0018D" w:rsidRDefault="00F0018D" w:rsidP="00F0018D">
            <w:r w:rsidRPr="00F0018D">
              <w:t>D-153/ A, FIRST FLOOR,</w:t>
            </w:r>
          </w:p>
        </w:tc>
      </w:tr>
      <w:tr w:rsidR="00F0018D" w:rsidRPr="00F0018D" w14:paraId="2EF05BEB" w14:textId="77777777">
        <w:trPr>
          <w:trHeight w:val="283"/>
        </w:trPr>
        <w:tc>
          <w:tcPr>
            <w:tcW w:w="324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0BCCE7F" w14:textId="77777777" w:rsidR="00F0018D" w:rsidRPr="00F0018D" w:rsidRDefault="00F0018D" w:rsidP="00F0018D">
            <w:r w:rsidRPr="00F0018D">
              <w:t>                                  Line 2</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64ACEE7" w14:textId="77777777" w:rsidR="00F0018D" w:rsidRPr="00F0018D" w:rsidRDefault="00F0018D" w:rsidP="00F0018D">
            <w:r w:rsidRPr="00F0018D">
              <w:t>OKHLA INDUSTRIAL AREA, PHASE-I</w:t>
            </w:r>
          </w:p>
        </w:tc>
      </w:tr>
      <w:tr w:rsidR="00F0018D" w:rsidRPr="00F0018D" w14:paraId="1BDB86B7"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324B4" w14:textId="77777777" w:rsidR="00F0018D" w:rsidRPr="00F0018D" w:rsidRDefault="00F0018D" w:rsidP="00F0018D">
            <w:r w:rsidRPr="00F0018D">
              <w:t>                                  Line 3</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1A40187" w14:textId="77777777" w:rsidR="00F0018D" w:rsidRPr="00F0018D" w:rsidRDefault="00F0018D" w:rsidP="00F0018D">
            <w:r w:rsidRPr="00F0018D">
              <w:t> </w:t>
            </w:r>
          </w:p>
        </w:tc>
      </w:tr>
      <w:tr w:rsidR="00F0018D" w:rsidRPr="00F0018D" w14:paraId="37CF0339" w14:textId="77777777">
        <w:trPr>
          <w:trHeight w:val="284"/>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BD8D2" w14:textId="77777777" w:rsidR="00F0018D" w:rsidRPr="00F0018D" w:rsidRDefault="00F0018D" w:rsidP="00F0018D">
            <w:r w:rsidRPr="00F0018D">
              <w:t>City</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A49CEEC" w14:textId="77777777" w:rsidR="00F0018D" w:rsidRPr="00F0018D" w:rsidRDefault="00F0018D" w:rsidP="00F0018D">
            <w:r w:rsidRPr="00F0018D">
              <w:t>NEW DELHI</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C941D62" w14:textId="77777777" w:rsidR="00F0018D" w:rsidRPr="00F0018D" w:rsidRDefault="00F0018D" w:rsidP="00F0018D">
            <w:r w:rsidRPr="00F0018D">
              <w:t>PIN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393816CA" w14:textId="77777777" w:rsidR="00F0018D" w:rsidRPr="00F0018D" w:rsidRDefault="00F0018D" w:rsidP="00F0018D">
            <w:r w:rsidRPr="00F0018D">
              <w:t>110020</w:t>
            </w:r>
          </w:p>
        </w:tc>
      </w:tr>
      <w:tr w:rsidR="00F0018D" w:rsidRPr="00F0018D" w14:paraId="54B139BC"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B7242" w14:textId="77777777" w:rsidR="00F0018D" w:rsidRPr="00F0018D" w:rsidRDefault="00F0018D" w:rsidP="00F0018D">
            <w:r w:rsidRPr="00F0018D">
              <w:t>State</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011B0B92" w14:textId="77777777" w:rsidR="00F0018D" w:rsidRPr="00F0018D" w:rsidRDefault="00F0018D" w:rsidP="00F0018D">
            <w:r w:rsidRPr="00F0018D">
              <w:t>NEW DELHI</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05979F5B" w14:textId="77777777" w:rsidR="00F0018D" w:rsidRPr="00F0018D" w:rsidRDefault="00F0018D" w:rsidP="00F0018D">
            <w:r w:rsidRPr="00F0018D">
              <w:t>Country</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4C92C32" w14:textId="77777777" w:rsidR="00F0018D" w:rsidRPr="00F0018D" w:rsidRDefault="00F0018D" w:rsidP="00F0018D">
            <w:r w:rsidRPr="00F0018D">
              <w:t>INDIA</w:t>
            </w:r>
          </w:p>
        </w:tc>
      </w:tr>
      <w:tr w:rsidR="00F0018D" w:rsidRPr="00F0018D" w14:paraId="117B066F"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00CB5C" w14:textId="77777777" w:rsidR="00F0018D" w:rsidRPr="00F0018D" w:rsidRDefault="00F0018D" w:rsidP="00F0018D">
            <w:r w:rsidRPr="00F0018D">
              <w:t>Phone – 1</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6F865359" w14:textId="77777777" w:rsidR="00F0018D" w:rsidRPr="00F0018D" w:rsidRDefault="00F0018D" w:rsidP="00F0018D">
            <w:r w:rsidRPr="00F0018D">
              <w:t>011-40450193 TO 197</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0F386FC0" w14:textId="77777777" w:rsidR="00F0018D" w:rsidRPr="00F0018D" w:rsidRDefault="00F0018D" w:rsidP="00F0018D">
            <w:r w:rsidRPr="00F0018D">
              <w:t>Phone-2</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0323DA51" w14:textId="77777777" w:rsidR="00F0018D" w:rsidRPr="00F0018D" w:rsidRDefault="00F0018D" w:rsidP="00F0018D">
            <w:r w:rsidRPr="00F0018D">
              <w:t>011-26812682</w:t>
            </w:r>
          </w:p>
        </w:tc>
      </w:tr>
      <w:tr w:rsidR="00F0018D" w:rsidRPr="00F0018D" w14:paraId="0D8A01B9" w14:textId="77777777">
        <w:trPr>
          <w:trHeight w:val="284"/>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27BDC" w14:textId="77777777" w:rsidR="00F0018D" w:rsidRPr="00F0018D" w:rsidRDefault="00F0018D" w:rsidP="00F0018D">
            <w:r w:rsidRPr="00F0018D">
              <w:t>Email ID</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54685DB" w14:textId="77777777" w:rsidR="00F0018D" w:rsidRPr="00F0018D" w:rsidRDefault="00F0018D" w:rsidP="00F0018D">
            <w:hyperlink r:id="rId4" w:tgtFrame="_blank" w:history="1">
              <w:r w:rsidRPr="00F0018D">
                <w:rPr>
                  <w:rStyle w:val="Hyperlink"/>
                </w:rPr>
                <w:t>virenr@skylinerta.com</w:t>
              </w:r>
            </w:hyperlink>
          </w:p>
        </w:tc>
      </w:tr>
    </w:tbl>
    <w:p w14:paraId="0270BD8C" w14:textId="77777777" w:rsidR="00F0018D" w:rsidRPr="00F0018D" w:rsidRDefault="00F0018D" w:rsidP="00F0018D"/>
    <w:p w14:paraId="3A246533" w14:textId="77777777" w:rsidR="00F0018D" w:rsidRPr="00F0018D" w:rsidRDefault="00F0018D" w:rsidP="00F0018D">
      <w:r w:rsidRPr="00F0018D">
        <w:t>Note: capital should be updated with both depository.</w:t>
      </w:r>
    </w:p>
    <w:p w14:paraId="12BEFC08"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E0B"/>
    <w:rsid w:val="00115BC6"/>
    <w:rsid w:val="002A6D0D"/>
    <w:rsid w:val="00AA74ED"/>
    <w:rsid w:val="00D63E0B"/>
    <w:rsid w:val="00F00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45D6A"/>
  <w15:chartTrackingRefBased/>
  <w15:docId w15:val="{FD6019C7-656B-47CF-8AC9-1FB523E18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3E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3E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3E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3E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3E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3E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3E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3E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3E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E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3E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3E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3E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3E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3E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3E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3E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3E0B"/>
    <w:rPr>
      <w:rFonts w:eastAsiaTheme="majorEastAsia" w:cstheme="majorBidi"/>
      <w:color w:val="272727" w:themeColor="text1" w:themeTint="D8"/>
    </w:rPr>
  </w:style>
  <w:style w:type="paragraph" w:styleId="Title">
    <w:name w:val="Title"/>
    <w:basedOn w:val="Normal"/>
    <w:next w:val="Normal"/>
    <w:link w:val="TitleChar"/>
    <w:uiPriority w:val="10"/>
    <w:qFormat/>
    <w:rsid w:val="00D63E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3E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3E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3E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3E0B"/>
    <w:pPr>
      <w:spacing w:before="160"/>
      <w:jc w:val="center"/>
    </w:pPr>
    <w:rPr>
      <w:i/>
      <w:iCs/>
      <w:color w:val="404040" w:themeColor="text1" w:themeTint="BF"/>
    </w:rPr>
  </w:style>
  <w:style w:type="character" w:customStyle="1" w:styleId="QuoteChar">
    <w:name w:val="Quote Char"/>
    <w:basedOn w:val="DefaultParagraphFont"/>
    <w:link w:val="Quote"/>
    <w:uiPriority w:val="29"/>
    <w:rsid w:val="00D63E0B"/>
    <w:rPr>
      <w:i/>
      <w:iCs/>
      <w:color w:val="404040" w:themeColor="text1" w:themeTint="BF"/>
    </w:rPr>
  </w:style>
  <w:style w:type="paragraph" w:styleId="ListParagraph">
    <w:name w:val="List Paragraph"/>
    <w:basedOn w:val="Normal"/>
    <w:uiPriority w:val="34"/>
    <w:qFormat/>
    <w:rsid w:val="00D63E0B"/>
    <w:pPr>
      <w:ind w:left="720"/>
      <w:contextualSpacing/>
    </w:pPr>
  </w:style>
  <w:style w:type="character" w:styleId="IntenseEmphasis">
    <w:name w:val="Intense Emphasis"/>
    <w:basedOn w:val="DefaultParagraphFont"/>
    <w:uiPriority w:val="21"/>
    <w:qFormat/>
    <w:rsid w:val="00D63E0B"/>
    <w:rPr>
      <w:i/>
      <w:iCs/>
      <w:color w:val="0F4761" w:themeColor="accent1" w:themeShade="BF"/>
    </w:rPr>
  </w:style>
  <w:style w:type="paragraph" w:styleId="IntenseQuote">
    <w:name w:val="Intense Quote"/>
    <w:basedOn w:val="Normal"/>
    <w:next w:val="Normal"/>
    <w:link w:val="IntenseQuoteChar"/>
    <w:uiPriority w:val="30"/>
    <w:qFormat/>
    <w:rsid w:val="00D63E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3E0B"/>
    <w:rPr>
      <w:i/>
      <w:iCs/>
      <w:color w:val="0F4761" w:themeColor="accent1" w:themeShade="BF"/>
    </w:rPr>
  </w:style>
  <w:style w:type="character" w:styleId="IntenseReference">
    <w:name w:val="Intense Reference"/>
    <w:basedOn w:val="DefaultParagraphFont"/>
    <w:uiPriority w:val="32"/>
    <w:qFormat/>
    <w:rsid w:val="00D63E0B"/>
    <w:rPr>
      <w:b/>
      <w:bCs/>
      <w:smallCaps/>
      <w:color w:val="0F4761" w:themeColor="accent1" w:themeShade="BF"/>
      <w:spacing w:val="5"/>
    </w:rPr>
  </w:style>
  <w:style w:type="character" w:styleId="Hyperlink">
    <w:name w:val="Hyperlink"/>
    <w:basedOn w:val="DefaultParagraphFont"/>
    <w:uiPriority w:val="99"/>
    <w:unhideWhenUsed/>
    <w:rsid w:val="00F0018D"/>
    <w:rPr>
      <w:color w:val="467886" w:themeColor="hyperlink"/>
      <w:u w:val="single"/>
    </w:rPr>
  </w:style>
  <w:style w:type="character" w:styleId="UnresolvedMention">
    <w:name w:val="Unresolved Mention"/>
    <w:basedOn w:val="DefaultParagraphFont"/>
    <w:uiPriority w:val="99"/>
    <w:semiHidden/>
    <w:unhideWhenUsed/>
    <w:rsid w:val="00F00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virenr@skylinert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2</cp:revision>
  <dcterms:created xsi:type="dcterms:W3CDTF">2026-07-06T06:35:00Z</dcterms:created>
  <dcterms:modified xsi:type="dcterms:W3CDTF">2026-07-06T06:37:00Z</dcterms:modified>
</cp:coreProperties>
</file>